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F6868" w14:textId="77777777" w:rsidR="00250AE0" w:rsidRDefault="00C06A22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>
        <w:rPr>
          <w:rFonts w:ascii="Verdana" w:hAnsi="Verdana"/>
          <w:b/>
          <w:sz w:val="28"/>
          <w:szCs w:val="28"/>
          <w:highlight w:val="yellow"/>
        </w:rPr>
        <w:t>General note</w:t>
      </w:r>
      <w:r w:rsidR="00250AE0">
        <w:rPr>
          <w:rFonts w:ascii="Verdana" w:hAnsi="Verdana"/>
          <w:b/>
          <w:sz w:val="28"/>
          <w:szCs w:val="28"/>
          <w:highlight w:val="yellow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50AE0" w:rsidRPr="000C5B17" w14:paraId="0B3308ED" w14:textId="77777777" w:rsidTr="001F1CA9">
        <w:tc>
          <w:tcPr>
            <w:tcW w:w="9606" w:type="dxa"/>
          </w:tcPr>
          <w:p w14:paraId="4CC51AB3" w14:textId="77777777" w:rsidR="00C06A22" w:rsidRDefault="00C06A22" w:rsidP="00243B5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Distances are in miles.</w:t>
            </w:r>
          </w:p>
          <w:p w14:paraId="409E125B" w14:textId="1B90EA6D" w:rsidR="00250AE0" w:rsidRPr="000C5B17" w:rsidRDefault="00250AE0" w:rsidP="00243B57">
            <w:pPr>
              <w:rPr>
                <w:rFonts w:ascii="Verdana" w:hAnsi="Verdana"/>
                <w:sz w:val="24"/>
                <w:szCs w:val="24"/>
              </w:rPr>
            </w:pPr>
            <w:r w:rsidRPr="00250AE0">
              <w:rPr>
                <w:rFonts w:ascii="Verdana" w:hAnsi="Verdana"/>
                <w:sz w:val="24"/>
                <w:szCs w:val="24"/>
              </w:rPr>
              <w:t>O &amp; o= big &amp; mini roundabouts, T=T junction, GW=give way,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250AE0">
              <w:rPr>
                <w:rFonts w:ascii="Verdana" w:hAnsi="Verdana"/>
                <w:sz w:val="24"/>
                <w:szCs w:val="24"/>
              </w:rPr>
              <w:t>TR &amp; TL mean Turn Right or Left</w:t>
            </w:r>
            <w:r w:rsidR="002A76D8">
              <w:rPr>
                <w:rFonts w:ascii="Verdana" w:hAnsi="Verdana"/>
                <w:sz w:val="24"/>
                <w:szCs w:val="24"/>
              </w:rPr>
              <w:t>, BR &amp; BL mean Bear Right or Left, SO=Straight On, X=Crossroads</w:t>
            </w:r>
            <w:r w:rsidR="002514E7">
              <w:rPr>
                <w:rFonts w:ascii="Verdana" w:hAnsi="Verdana"/>
                <w:sz w:val="24"/>
                <w:szCs w:val="24"/>
              </w:rPr>
              <w:t>, Lts=Lights</w:t>
            </w:r>
          </w:p>
        </w:tc>
      </w:tr>
    </w:tbl>
    <w:p w14:paraId="51BBE907" w14:textId="77777777" w:rsidR="002E275C" w:rsidRPr="002E275C" w:rsidRDefault="002E275C" w:rsidP="002E275C">
      <w:pPr>
        <w:spacing w:after="0" w:line="360" w:lineRule="auto"/>
        <w:rPr>
          <w:rFonts w:ascii="Verdana" w:hAnsi="Verdana"/>
          <w:b/>
          <w:sz w:val="24"/>
          <w:szCs w:val="24"/>
          <w:highlight w:val="yellow"/>
        </w:rPr>
      </w:pPr>
    </w:p>
    <w:p w14:paraId="1203F083" w14:textId="51F425DA" w:rsidR="00250AE0" w:rsidRPr="00C06A22" w:rsidRDefault="00FA1A6A" w:rsidP="00E678B6">
      <w:pPr>
        <w:spacing w:line="360" w:lineRule="auto"/>
        <w:rPr>
          <w:rFonts w:ascii="Verdana" w:hAnsi="Verdana"/>
          <w:b/>
          <w:sz w:val="28"/>
          <w:szCs w:val="28"/>
          <w:highlight w:val="yellow"/>
        </w:rPr>
      </w:pPr>
      <w:r w:rsidRPr="00E678B6">
        <w:rPr>
          <w:rFonts w:ascii="Verdana" w:hAnsi="Verdana"/>
          <w:b/>
          <w:sz w:val="28"/>
          <w:szCs w:val="28"/>
          <w:highlight w:val="yellow"/>
        </w:rPr>
        <w:t xml:space="preserve">Day </w:t>
      </w:r>
      <w:r w:rsidR="00E11C3F">
        <w:rPr>
          <w:rFonts w:ascii="Verdana" w:hAnsi="Verdana"/>
          <w:b/>
          <w:sz w:val="28"/>
          <w:szCs w:val="28"/>
          <w:highlight w:val="yellow"/>
        </w:rPr>
        <w:t>8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–</w:t>
      </w:r>
      <w:r w:rsidR="00F9141B">
        <w:rPr>
          <w:rFonts w:ascii="Verdana" w:hAnsi="Verdana"/>
          <w:b/>
          <w:sz w:val="28"/>
          <w:szCs w:val="28"/>
          <w:highlight w:val="yellow"/>
        </w:rPr>
        <w:t xml:space="preserve"> </w:t>
      </w:r>
      <w:r w:rsidR="00E11C3F">
        <w:rPr>
          <w:rFonts w:ascii="Verdana" w:hAnsi="Verdana"/>
          <w:b/>
          <w:sz w:val="28"/>
          <w:szCs w:val="28"/>
          <w:highlight w:val="yellow"/>
        </w:rPr>
        <w:t>ferry port to Royal British Legion</w:t>
      </w:r>
      <w:r w:rsidRPr="00E678B6">
        <w:rPr>
          <w:rFonts w:ascii="Verdana" w:hAnsi="Verdana"/>
          <w:b/>
          <w:sz w:val="28"/>
          <w:szCs w:val="28"/>
          <w:highlight w:val="yellow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33"/>
      </w:tblGrid>
      <w:tr w:rsidR="00866726" w:rsidRPr="00250AE0" w14:paraId="2D528F47" w14:textId="77777777" w:rsidTr="008B2E86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E28" w14:textId="73396ABB" w:rsidR="00866726" w:rsidRPr="00250AE0" w:rsidRDefault="00591372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At the exit to the ferry port T TR </w:t>
            </w:r>
            <w:r w:rsidR="00E23428">
              <w:rPr>
                <w:rFonts w:ascii="Verdana" w:hAnsi="Verdana"/>
                <w:sz w:val="24"/>
                <w:szCs w:val="24"/>
              </w:rPr>
              <w:t>Whale Island Way. Zero your mileage here.</w:t>
            </w:r>
          </w:p>
        </w:tc>
      </w:tr>
      <w:tr w:rsidR="00866726" w:rsidRPr="00250AE0" w14:paraId="249BD74F" w14:textId="77777777" w:rsidTr="007C22A9">
        <w:trPr>
          <w:cantSplit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EFD7" w14:textId="0CA42B84" w:rsidR="00866726" w:rsidRPr="00250AE0" w:rsidRDefault="00E23428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You are about to cycle through the port using the port entrance road</w:t>
            </w:r>
            <w:r w:rsidR="002661DC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B84F0C" w:rsidRPr="00250AE0" w14:paraId="0B4ABF6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120" w14:textId="1FCF9010" w:rsidR="00B84F0C" w:rsidRPr="00250AE0" w:rsidRDefault="00C0630A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0C8" w14:textId="0286FE8B" w:rsidR="00B84F0C" w:rsidRPr="00250AE0" w:rsidRDefault="00D70789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At major junction BR</w:t>
            </w:r>
            <w:r w:rsidR="006F68FF">
              <w:rPr>
                <w:rFonts w:ascii="Verdana" w:hAnsi="Verdana"/>
                <w:sz w:val="24"/>
                <w:szCs w:val="24"/>
              </w:rPr>
              <w:t xml:space="preserve"> then BL</w:t>
            </w:r>
            <w:r w:rsidR="0086746A">
              <w:rPr>
                <w:rFonts w:ascii="Verdana" w:hAnsi="Verdana"/>
                <w:sz w:val="24"/>
                <w:szCs w:val="24"/>
              </w:rPr>
              <w:t xml:space="preserve">. Road bears right </w:t>
            </w:r>
            <w:r w:rsidR="00B57727">
              <w:rPr>
                <w:rFonts w:ascii="Verdana" w:hAnsi="Verdana"/>
                <w:sz w:val="24"/>
                <w:szCs w:val="24"/>
              </w:rPr>
              <w:t>parallel to the main road.</w:t>
            </w:r>
          </w:p>
        </w:tc>
      </w:tr>
      <w:tr w:rsidR="0043763B" w:rsidRPr="00250AE0" w14:paraId="65CB8C0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1C8" w14:textId="4323B17E" w:rsidR="0043763B" w:rsidRPr="00250AE0" w:rsidRDefault="003E3308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FF2" w14:textId="3B1A2B3F" w:rsidR="0043763B" w:rsidRDefault="00014FC2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At the gantry, a green cycle path joins from the right</w:t>
            </w:r>
            <w:r w:rsidR="002E2A38">
              <w:rPr>
                <w:rFonts w:ascii="Verdana" w:hAnsi="Verdana"/>
                <w:sz w:val="24"/>
                <w:szCs w:val="24"/>
              </w:rPr>
              <w:t>. BL to join the pavement next to the main road.</w:t>
            </w:r>
            <w:r w:rsidR="00A75EE0">
              <w:rPr>
                <w:rFonts w:ascii="Verdana" w:hAnsi="Verdana"/>
                <w:sz w:val="24"/>
                <w:szCs w:val="24"/>
              </w:rPr>
              <w:t xml:space="preserve"> Stay on the shared pedestrian and cycle </w:t>
            </w:r>
            <w:r w:rsidR="009005CE">
              <w:rPr>
                <w:rFonts w:ascii="Verdana" w:hAnsi="Verdana"/>
                <w:sz w:val="24"/>
                <w:szCs w:val="24"/>
              </w:rPr>
              <w:t>path passing the Shell garage on your right.</w:t>
            </w:r>
          </w:p>
        </w:tc>
      </w:tr>
      <w:tr w:rsidR="002E2A38" w:rsidRPr="00250AE0" w14:paraId="715162D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A689" w14:textId="7DA1A272" w:rsidR="002E2A38" w:rsidRPr="00250AE0" w:rsidRDefault="00947B89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E86" w14:textId="18CFF6F8" w:rsidR="002E2A38" w:rsidRDefault="006525C7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TL to cross </w:t>
            </w:r>
            <w:r w:rsidR="009D51A6">
              <w:rPr>
                <w:rFonts w:ascii="Verdana" w:hAnsi="Verdana"/>
                <w:sz w:val="24"/>
                <w:szCs w:val="24"/>
              </w:rPr>
              <w:t>two lanes</w:t>
            </w:r>
            <w:r w:rsidR="00A27C50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at the </w:t>
            </w:r>
            <w:r w:rsidR="008C0527">
              <w:rPr>
                <w:rFonts w:ascii="Verdana" w:hAnsi="Verdana"/>
                <w:sz w:val="24"/>
                <w:szCs w:val="24"/>
              </w:rPr>
              <w:t>lights</w:t>
            </w:r>
            <w:r w:rsidR="00A27C50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D0904">
              <w:rPr>
                <w:rFonts w:ascii="Verdana" w:hAnsi="Verdana"/>
                <w:sz w:val="24"/>
                <w:szCs w:val="24"/>
              </w:rPr>
              <w:t>stay</w:t>
            </w:r>
            <w:r w:rsidR="00A27C50">
              <w:rPr>
                <w:rFonts w:ascii="Verdana" w:hAnsi="Verdana"/>
                <w:sz w:val="24"/>
                <w:szCs w:val="24"/>
              </w:rPr>
              <w:t>ing</w:t>
            </w:r>
            <w:r w:rsidR="009D0904">
              <w:rPr>
                <w:rFonts w:ascii="Verdana" w:hAnsi="Verdana"/>
                <w:sz w:val="24"/>
                <w:szCs w:val="24"/>
              </w:rPr>
              <w:t xml:space="preserve"> next to the main road</w:t>
            </w:r>
            <w:r w:rsidR="00867F04">
              <w:rPr>
                <w:rFonts w:ascii="Verdana" w:hAnsi="Verdana"/>
                <w:sz w:val="24"/>
                <w:szCs w:val="24"/>
              </w:rPr>
              <w:t>. Continue on shared path.</w:t>
            </w:r>
          </w:p>
        </w:tc>
      </w:tr>
      <w:tr w:rsidR="009D0904" w:rsidRPr="00250AE0" w14:paraId="3C821EDF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DAC4" w14:textId="041D6B4D" w:rsidR="009D0904" w:rsidRPr="00250AE0" w:rsidRDefault="00476CE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114" w14:textId="170AAA96" w:rsidR="00F32712" w:rsidRDefault="007D151C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Cross two lanes </w:t>
            </w:r>
            <w:r w:rsidR="00274020">
              <w:rPr>
                <w:rFonts w:ascii="Verdana" w:hAnsi="Verdana"/>
                <w:sz w:val="24"/>
                <w:szCs w:val="24"/>
              </w:rPr>
              <w:t>and continue with dockyard wall on your right</w:t>
            </w:r>
          </w:p>
        </w:tc>
      </w:tr>
      <w:tr w:rsidR="00F32712" w:rsidRPr="00250AE0" w14:paraId="0C6639CE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D0EB" w14:textId="07F9E488" w:rsidR="00F32712" w:rsidRPr="00250AE0" w:rsidRDefault="00B41BD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AFD" w14:textId="0A5217B4" w:rsidR="00F32712" w:rsidRPr="00BF59A3" w:rsidRDefault="00BF59A3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Take care</w:t>
            </w:r>
            <w:r>
              <w:rPr>
                <w:rFonts w:ascii="Verdana" w:hAnsi="Verdana"/>
                <w:sz w:val="24"/>
                <w:szCs w:val="24"/>
              </w:rPr>
              <w:t xml:space="preserve"> as the path bears left</w:t>
            </w:r>
            <w:r w:rsidR="00E6286D">
              <w:rPr>
                <w:rFonts w:ascii="Verdana" w:hAnsi="Verdana"/>
                <w:sz w:val="24"/>
                <w:szCs w:val="24"/>
              </w:rPr>
              <w:t>. The corner is blind and you cannot rely on riders coming the other way to stick to th</w:t>
            </w:r>
            <w:r w:rsidR="00B76CA4">
              <w:rPr>
                <w:rFonts w:ascii="Verdana" w:hAnsi="Verdana"/>
                <w:sz w:val="24"/>
                <w:szCs w:val="24"/>
              </w:rPr>
              <w:t>eir lane; observe the keep left and be prepared to stop suddenly.</w:t>
            </w:r>
          </w:p>
        </w:tc>
      </w:tr>
      <w:tr w:rsidR="00B76CA4" w:rsidRPr="00250AE0" w14:paraId="1B5B7720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150" w14:textId="60035FC4" w:rsidR="00B76CA4" w:rsidRPr="00250AE0" w:rsidRDefault="00B41BD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E83" w14:textId="59BDEC87" w:rsidR="00B76CA4" w:rsidRPr="00644C15" w:rsidRDefault="00644C15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At the end of the dockyard wall</w:t>
            </w:r>
            <w:r w:rsidR="0009533D">
              <w:rPr>
                <w:rFonts w:ascii="Verdana" w:hAnsi="Verdana"/>
                <w:sz w:val="24"/>
                <w:szCs w:val="24"/>
              </w:rPr>
              <w:t xml:space="preserve"> TR </w:t>
            </w:r>
            <w:r w:rsidR="00673571">
              <w:rPr>
                <w:rFonts w:ascii="Verdana" w:hAnsi="Verdana"/>
                <w:sz w:val="24"/>
                <w:szCs w:val="24"/>
              </w:rPr>
              <w:t>onto an entrance to the docky</w:t>
            </w:r>
            <w:r w:rsidR="007E0806">
              <w:rPr>
                <w:rFonts w:ascii="Verdana" w:hAnsi="Verdana"/>
                <w:sz w:val="24"/>
                <w:szCs w:val="24"/>
              </w:rPr>
              <w:t>ard, head for the far left corner and enter the subway</w:t>
            </w:r>
            <w:r w:rsidR="00112735">
              <w:rPr>
                <w:rFonts w:ascii="Verdana" w:hAnsi="Verdana"/>
                <w:sz w:val="24"/>
                <w:szCs w:val="24"/>
              </w:rPr>
              <w:t xml:space="preserve"> – a rare bit of cycling-specific infrastructure!</w:t>
            </w:r>
          </w:p>
        </w:tc>
      </w:tr>
      <w:tr w:rsidR="0018561B" w:rsidRPr="00250AE0" w14:paraId="1A9316E6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83B" w14:textId="3F9452D5" w:rsidR="0018561B" w:rsidRPr="00250AE0" w:rsidRDefault="00A418D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A48" w14:textId="20A752A2" w:rsidR="0018561B" w:rsidRDefault="0018561B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T TR </w:t>
            </w:r>
            <w:r w:rsidR="008846CA">
              <w:rPr>
                <w:rFonts w:ascii="Verdana" w:hAnsi="Verdana"/>
                <w:sz w:val="24"/>
                <w:szCs w:val="24"/>
              </w:rPr>
              <w:t>Bishop Crispian Way</w:t>
            </w:r>
            <w:r w:rsidR="000E3419">
              <w:rPr>
                <w:rFonts w:ascii="Verdana" w:hAnsi="Verdana"/>
                <w:sz w:val="24"/>
                <w:szCs w:val="24"/>
              </w:rPr>
              <w:t>. SO on ‘Busses only’ section; cy</w:t>
            </w:r>
            <w:r w:rsidR="00B44829">
              <w:rPr>
                <w:rFonts w:ascii="Verdana" w:hAnsi="Verdana"/>
                <w:sz w:val="24"/>
                <w:szCs w:val="24"/>
              </w:rPr>
              <w:t>cling is allowed.</w:t>
            </w:r>
          </w:p>
        </w:tc>
      </w:tr>
      <w:tr w:rsidR="00B44829" w:rsidRPr="00250AE0" w14:paraId="5EFD0A0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4275" w14:textId="6448D21C" w:rsidR="00B44829" w:rsidRPr="00250AE0" w:rsidRDefault="004C7405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395A" w14:textId="35E83BE7" w:rsidR="00B44829" w:rsidRDefault="00B44829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Lts </w:t>
            </w:r>
            <w:r w:rsidR="00012A1F">
              <w:rPr>
                <w:rFonts w:ascii="Verdana" w:hAnsi="Verdana"/>
                <w:sz w:val="24"/>
                <w:szCs w:val="24"/>
              </w:rPr>
              <w:t xml:space="preserve">X </w:t>
            </w:r>
            <w:r>
              <w:rPr>
                <w:rFonts w:ascii="Verdana" w:hAnsi="Verdana"/>
                <w:sz w:val="24"/>
                <w:szCs w:val="24"/>
              </w:rPr>
              <w:t>SO</w:t>
            </w:r>
            <w:r w:rsidR="00012A1F">
              <w:rPr>
                <w:rFonts w:ascii="Verdana" w:hAnsi="Verdana"/>
                <w:sz w:val="24"/>
                <w:szCs w:val="24"/>
              </w:rPr>
              <w:t xml:space="preserve"> Queen Street</w:t>
            </w:r>
            <w:r w:rsidR="00580933">
              <w:rPr>
                <w:rFonts w:ascii="Verdana" w:hAnsi="Verdana"/>
                <w:sz w:val="24"/>
                <w:szCs w:val="24"/>
              </w:rPr>
              <w:t>; cycle lane on left</w:t>
            </w:r>
          </w:p>
        </w:tc>
      </w:tr>
      <w:tr w:rsidR="00012A1F" w:rsidRPr="00250AE0" w14:paraId="31ACAB21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8DA4" w14:textId="0A6694F7" w:rsidR="00012A1F" w:rsidRPr="00250AE0" w:rsidRDefault="00C75AFE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A4EC" w14:textId="53A5B1B3" w:rsidR="00012A1F" w:rsidRDefault="00D6645B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Follow</w:t>
            </w:r>
            <w:r w:rsidR="00C75AFE">
              <w:rPr>
                <w:rFonts w:ascii="Verdana" w:hAnsi="Verdana"/>
                <w:sz w:val="24"/>
                <w:szCs w:val="24"/>
              </w:rPr>
              <w:t>ing</w:t>
            </w:r>
            <w:r>
              <w:rPr>
                <w:rFonts w:ascii="Verdana" w:hAnsi="Verdana"/>
                <w:sz w:val="24"/>
                <w:szCs w:val="24"/>
              </w:rPr>
              <w:t xml:space="preserve"> one-way</w:t>
            </w:r>
            <w:r w:rsidR="00C75AFE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TL</w:t>
            </w:r>
            <w:r w:rsidR="006A06EF">
              <w:rPr>
                <w:rFonts w:ascii="Verdana" w:hAnsi="Verdana"/>
                <w:sz w:val="24"/>
                <w:szCs w:val="24"/>
              </w:rPr>
              <w:t xml:space="preserve"> as the dockyard wall returns on your right</w:t>
            </w:r>
            <w:r w:rsidR="00C30F1B">
              <w:rPr>
                <w:rFonts w:ascii="Verdana" w:hAnsi="Verdana"/>
                <w:sz w:val="24"/>
                <w:szCs w:val="24"/>
              </w:rPr>
              <w:t>, pass car park on your left</w:t>
            </w:r>
            <w:r w:rsidR="004F5CA5">
              <w:rPr>
                <w:rFonts w:ascii="Verdana" w:hAnsi="Verdana"/>
                <w:sz w:val="24"/>
                <w:szCs w:val="24"/>
              </w:rPr>
              <w:t>. BR and immediately TL with bus station on your right.</w:t>
            </w:r>
          </w:p>
        </w:tc>
      </w:tr>
      <w:tr w:rsidR="00C30F1B" w:rsidRPr="00250AE0" w14:paraId="40432B4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9DC" w14:textId="27B358BC" w:rsidR="00C30F1B" w:rsidRPr="00250AE0" w:rsidRDefault="00517E3D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E29B" w14:textId="3EF22A8C" w:rsidR="00C30F1B" w:rsidRDefault="00C44757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Lts X SO under railway bridge. Gunwharf Quays on your right.</w:t>
            </w:r>
          </w:p>
        </w:tc>
      </w:tr>
      <w:tr w:rsidR="00C44757" w:rsidRPr="00250AE0" w14:paraId="6DED0CA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41DA" w14:textId="54F3B241" w:rsidR="00C44757" w:rsidRPr="00250AE0" w:rsidRDefault="00B117EC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0B07" w14:textId="723547C0" w:rsidR="00C44757" w:rsidRDefault="00EF0BFE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 TL</w:t>
            </w:r>
          </w:p>
        </w:tc>
      </w:tr>
      <w:tr w:rsidR="00EF0BFE" w:rsidRPr="00250AE0" w14:paraId="2613955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1C2C" w14:textId="36AA9492" w:rsidR="00EF0BFE" w:rsidRPr="00250AE0" w:rsidRDefault="008D299A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6E4" w14:textId="27DFC1F1" w:rsidR="00EF0BFE" w:rsidRDefault="0017670B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3</w:t>
            </w:r>
            <w:r w:rsidRPr="0017670B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/>
                <w:sz w:val="24"/>
                <w:szCs w:val="24"/>
              </w:rPr>
              <w:t xml:space="preserve"> exit </w:t>
            </w:r>
            <w:r w:rsidR="00C34DFB">
              <w:rPr>
                <w:rFonts w:ascii="Verdana" w:hAnsi="Verdana"/>
                <w:sz w:val="24"/>
                <w:szCs w:val="24"/>
              </w:rPr>
              <w:t>High Street</w:t>
            </w:r>
          </w:p>
        </w:tc>
      </w:tr>
      <w:tr w:rsidR="00C34DFB" w:rsidRPr="00250AE0" w14:paraId="16697C2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10DD" w14:textId="07FB1EB7" w:rsidR="00C34DFB" w:rsidRPr="00250AE0" w:rsidRDefault="008D299A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85B" w14:textId="570569FA" w:rsidR="00C34DFB" w:rsidRDefault="00AF155A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X </w:t>
            </w:r>
            <w:r w:rsidR="00010447">
              <w:rPr>
                <w:rFonts w:ascii="Verdana" w:hAnsi="Verdana"/>
                <w:sz w:val="24"/>
                <w:szCs w:val="24"/>
              </w:rPr>
              <w:t xml:space="preserve">at Portsmouth Cathedral TL </w:t>
            </w:r>
            <w:r w:rsidR="008F10A3">
              <w:rPr>
                <w:rFonts w:ascii="Verdana" w:hAnsi="Verdana"/>
                <w:sz w:val="24"/>
                <w:szCs w:val="24"/>
              </w:rPr>
              <w:t>Pembroke Road</w:t>
            </w:r>
          </w:p>
        </w:tc>
      </w:tr>
      <w:tr w:rsidR="00B23863" w:rsidRPr="00250AE0" w14:paraId="6E12C5E3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F9B" w14:textId="4813B69C" w:rsidR="00B23863" w:rsidRPr="00250AE0" w:rsidRDefault="005F428E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3.0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EC1" w14:textId="13155F83" w:rsidR="00B23863" w:rsidRDefault="00B23863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BR staying on Pembroke Road</w:t>
            </w:r>
          </w:p>
        </w:tc>
      </w:tr>
      <w:tr w:rsidR="001D2271" w:rsidRPr="00250AE0" w14:paraId="4FFC949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FB85" w14:textId="53D26AAD" w:rsidR="001D2271" w:rsidRPr="00250AE0" w:rsidRDefault="00455AD7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3.1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0445" w14:textId="700E7B9E" w:rsidR="001D2271" w:rsidRDefault="001D2271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3</w:t>
            </w:r>
            <w:r w:rsidRPr="001D2271">
              <w:rPr>
                <w:rFonts w:ascii="Verdana" w:hAnsi="Verdana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/>
                <w:sz w:val="24"/>
                <w:szCs w:val="24"/>
              </w:rPr>
              <w:t xml:space="preserve"> exit</w:t>
            </w:r>
            <w:r w:rsidR="00A01BC0">
              <w:rPr>
                <w:rFonts w:ascii="Verdana" w:hAnsi="Verdana"/>
                <w:sz w:val="24"/>
                <w:szCs w:val="24"/>
              </w:rPr>
              <w:t xml:space="preserve"> Pier Road</w:t>
            </w:r>
          </w:p>
        </w:tc>
      </w:tr>
      <w:tr w:rsidR="00A01BC0" w:rsidRPr="00250AE0" w14:paraId="5FE8CC21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9A1" w14:textId="50DC502A" w:rsidR="00A01BC0" w:rsidRPr="00250AE0" w:rsidRDefault="00455AD7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582" w14:textId="3312036E" w:rsidR="00A01BC0" w:rsidRDefault="00253EC4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1</w:t>
            </w:r>
            <w:r w:rsidRPr="00253EC4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sz w:val="24"/>
                <w:szCs w:val="24"/>
              </w:rPr>
              <w:t xml:space="preserve"> exit (toilets here)</w:t>
            </w:r>
          </w:p>
        </w:tc>
      </w:tr>
      <w:tr w:rsidR="00A8126F" w:rsidRPr="00250AE0" w14:paraId="19BD6477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DA6E" w14:textId="650BDF51" w:rsidR="00A8126F" w:rsidRPr="00250AE0" w:rsidRDefault="00045268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3.3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AD4" w14:textId="77777777" w:rsidR="00A8126F" w:rsidRDefault="00A8126F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 TL joining the new cycle path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Take care</w:t>
            </w:r>
            <w:r>
              <w:rPr>
                <w:rFonts w:ascii="Verdana" w:hAnsi="Verdana"/>
                <w:sz w:val="24"/>
                <w:szCs w:val="24"/>
              </w:rPr>
              <w:t xml:space="preserve"> pedestrians </w:t>
            </w:r>
            <w:r w:rsidR="00484821">
              <w:rPr>
                <w:rFonts w:ascii="Verdana" w:hAnsi="Verdana"/>
                <w:sz w:val="24"/>
                <w:szCs w:val="24"/>
              </w:rPr>
              <w:t xml:space="preserve">wander across the cycle path unaware of your presence. Continue past the </w:t>
            </w:r>
            <w:r w:rsidR="009557D9">
              <w:rPr>
                <w:rFonts w:ascii="Verdana" w:hAnsi="Verdana"/>
                <w:sz w:val="24"/>
                <w:szCs w:val="24"/>
              </w:rPr>
              <w:t>Naval memorial on your left</w:t>
            </w:r>
          </w:p>
          <w:p w14:paraId="36349177" w14:textId="65FC9897" w:rsidR="00045268" w:rsidRPr="00A8126F" w:rsidRDefault="00045268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Continue SO as path joins the esplanade</w:t>
            </w:r>
          </w:p>
        </w:tc>
      </w:tr>
      <w:tr w:rsidR="00405428" w:rsidRPr="00250AE0" w14:paraId="6D752D64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47B6" w14:textId="0F86643B" w:rsidR="00405428" w:rsidRPr="00250AE0" w:rsidRDefault="000F22FB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4.4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E962" w14:textId="47CCAF7F" w:rsidR="00405428" w:rsidRDefault="00405428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Stay on the road as it bears left</w:t>
            </w:r>
            <w:r w:rsidR="001B1B64">
              <w:rPr>
                <w:rFonts w:ascii="Verdana" w:hAnsi="Verdana"/>
                <w:sz w:val="24"/>
                <w:szCs w:val="24"/>
              </w:rPr>
              <w:t>; T TR South Parade.</w:t>
            </w:r>
          </w:p>
        </w:tc>
      </w:tr>
      <w:tr w:rsidR="001B1B64" w:rsidRPr="00250AE0" w14:paraId="04C39CEA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E633" w14:textId="4FAC24FB" w:rsidR="001B1B64" w:rsidRPr="00250AE0" w:rsidRDefault="00532BFE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FDD5" w14:textId="7BEED5C2" w:rsidR="001B1B64" w:rsidRDefault="000C626A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Lts SO</w:t>
            </w:r>
          </w:p>
        </w:tc>
      </w:tr>
      <w:tr w:rsidR="000C626A" w:rsidRPr="00250AE0" w14:paraId="3D84BBA5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19B9" w14:textId="760C0636" w:rsidR="000C626A" w:rsidRPr="00250AE0" w:rsidRDefault="00D232D9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4.6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954" w14:textId="0F8972C4" w:rsidR="000C626A" w:rsidRDefault="000C626A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Lts SO</w:t>
            </w:r>
            <w:r w:rsidR="004C6793">
              <w:rPr>
                <w:rFonts w:ascii="Verdana" w:hAnsi="Verdana"/>
                <w:sz w:val="24"/>
                <w:szCs w:val="24"/>
              </w:rPr>
              <w:t xml:space="preserve"> – cross the lanes to join the cycle path</w:t>
            </w:r>
            <w:r w:rsidR="00333BE4">
              <w:rPr>
                <w:rFonts w:ascii="Verdana" w:hAnsi="Verdana"/>
                <w:sz w:val="24"/>
                <w:szCs w:val="24"/>
              </w:rPr>
              <w:t xml:space="preserve"> on your right</w:t>
            </w:r>
            <w:r w:rsidR="004C679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206C5">
              <w:rPr>
                <w:rFonts w:ascii="Verdana" w:hAnsi="Verdana"/>
                <w:sz w:val="24"/>
                <w:szCs w:val="24"/>
              </w:rPr>
              <w:t>continuing in the same direction</w:t>
            </w:r>
            <w:r w:rsidR="0073017C">
              <w:rPr>
                <w:rFonts w:ascii="Verdana" w:hAnsi="Verdana"/>
                <w:sz w:val="24"/>
                <w:szCs w:val="24"/>
              </w:rPr>
              <w:br/>
            </w:r>
            <w:r w:rsidR="0073017C">
              <w:rPr>
                <w:rFonts w:ascii="Verdana" w:hAnsi="Verdana"/>
                <w:b/>
                <w:bCs/>
                <w:sz w:val="24"/>
                <w:szCs w:val="24"/>
              </w:rPr>
              <w:t>Again, take car</w:t>
            </w:r>
            <w:r w:rsidR="00A053D4">
              <w:rPr>
                <w:rFonts w:ascii="Verdana" w:hAnsi="Verdana"/>
                <w:b/>
                <w:bCs/>
                <w:sz w:val="24"/>
                <w:szCs w:val="24"/>
              </w:rPr>
              <w:t>e</w:t>
            </w:r>
            <w:r w:rsidR="00A053D4">
              <w:rPr>
                <w:rFonts w:ascii="Verdana" w:hAnsi="Verdana"/>
                <w:sz w:val="24"/>
                <w:szCs w:val="24"/>
              </w:rPr>
              <w:t xml:space="preserve"> cars parked on your left, people can wander out in front of you</w:t>
            </w:r>
          </w:p>
          <w:p w14:paraId="58187671" w14:textId="5188FFA0" w:rsidR="002337C9" w:rsidRPr="00A053D4" w:rsidRDefault="002337C9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Continue to the end of the cycle path</w:t>
            </w:r>
          </w:p>
        </w:tc>
      </w:tr>
      <w:tr w:rsidR="002337C9" w:rsidRPr="00250AE0" w14:paraId="06F6AA9A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E19" w14:textId="1D195D64" w:rsidR="002337C9" w:rsidRPr="00250AE0" w:rsidRDefault="002259E5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7B9" w14:textId="0DBCFCD4" w:rsidR="002337C9" w:rsidRDefault="00933AB3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Join the road as it bears left and immediately TR </w:t>
            </w:r>
            <w:r w:rsidR="00894418">
              <w:rPr>
                <w:rFonts w:ascii="Verdana" w:hAnsi="Verdana"/>
                <w:sz w:val="24"/>
                <w:szCs w:val="24"/>
              </w:rPr>
              <w:t>Melville Road</w:t>
            </w:r>
            <w:r w:rsidR="00A865ED">
              <w:rPr>
                <w:rFonts w:ascii="Verdana" w:hAnsi="Verdana"/>
                <w:sz w:val="24"/>
                <w:szCs w:val="24"/>
              </w:rPr>
              <w:t>; continue as the road becomes a shared cycle path.</w:t>
            </w:r>
          </w:p>
        </w:tc>
      </w:tr>
      <w:tr w:rsidR="00933AB3" w:rsidRPr="00250AE0" w14:paraId="7747E0D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02B0" w14:textId="1A442E15" w:rsidR="00933AB3" w:rsidRPr="00250AE0" w:rsidRDefault="00EB189F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6.2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0C47" w14:textId="42EEF0C3" w:rsidR="00933AB3" w:rsidRDefault="004D0CCD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At end </w:t>
            </w:r>
            <w:r w:rsidR="003E0BD3">
              <w:rPr>
                <w:rFonts w:ascii="Verdana" w:hAnsi="Verdana"/>
                <w:sz w:val="24"/>
                <w:szCs w:val="24"/>
              </w:rPr>
              <w:t>SO joining Fort Cumberland Road</w:t>
            </w:r>
            <w:r w:rsidR="006567E2">
              <w:rPr>
                <w:rFonts w:ascii="Verdana" w:hAnsi="Verdana"/>
                <w:sz w:val="24"/>
                <w:szCs w:val="24"/>
              </w:rPr>
              <w:t>; road becomes Ferry Road and takes you to the Hayling Ferry</w:t>
            </w:r>
            <w:r w:rsidR="00B82C86">
              <w:rPr>
                <w:rFonts w:ascii="Verdana" w:hAnsi="Verdana"/>
                <w:sz w:val="24"/>
                <w:szCs w:val="24"/>
              </w:rPr>
              <w:t>.</w:t>
            </w:r>
          </w:p>
        </w:tc>
      </w:tr>
      <w:tr w:rsidR="003E0BD3" w:rsidRPr="00250AE0" w14:paraId="61221937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01A2" w14:textId="4605129A" w:rsidR="003E0BD3" w:rsidRPr="00250AE0" w:rsidRDefault="00702C82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94C5" w14:textId="51F01B42" w:rsidR="003E0BD3" w:rsidRDefault="00704FC0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 crossing costs £4 – bikes are free</w:t>
            </w:r>
          </w:p>
        </w:tc>
      </w:tr>
      <w:tr w:rsidR="00D518F5" w:rsidRPr="00250AE0" w14:paraId="4DC79CB9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9CBF" w14:textId="3510ED05" w:rsidR="00D518F5" w:rsidRPr="00250AE0" w:rsidRDefault="00D518F5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28F" w14:textId="7A8D9818" w:rsidR="00D518F5" w:rsidRDefault="00F75462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At ferry exit BL Ferry Road</w:t>
            </w:r>
          </w:p>
        </w:tc>
      </w:tr>
      <w:tr w:rsidR="003743A6" w:rsidRPr="00250AE0" w14:paraId="629A6AB2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9712" w14:textId="7EAC04B5" w:rsidR="003743A6" w:rsidRPr="00250AE0" w:rsidRDefault="006C21E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49B" w14:textId="615A5F72" w:rsidR="003743A6" w:rsidRDefault="003743A6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 1</w:t>
            </w:r>
            <w:r w:rsidRPr="003743A6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>
              <w:rPr>
                <w:rFonts w:ascii="Verdana" w:hAnsi="Verdana"/>
                <w:sz w:val="24"/>
                <w:szCs w:val="24"/>
              </w:rPr>
              <w:t xml:space="preserve"> exit</w:t>
            </w:r>
            <w:r w:rsidR="001F5B80">
              <w:rPr>
                <w:rFonts w:ascii="Verdana" w:hAnsi="Verdana"/>
                <w:sz w:val="24"/>
                <w:szCs w:val="24"/>
              </w:rPr>
              <w:t xml:space="preserve"> Beach Road</w:t>
            </w:r>
          </w:p>
        </w:tc>
      </w:tr>
      <w:tr w:rsidR="001F5B80" w:rsidRPr="00250AE0" w14:paraId="77D88CAD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AE9A" w14:textId="1AF827A5" w:rsidR="001F5B80" w:rsidRPr="00250AE0" w:rsidRDefault="006C21E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9.0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E5B" w14:textId="2F1121B1" w:rsidR="001F5B80" w:rsidRDefault="001F5B80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 (second right) Hollow Lane</w:t>
            </w:r>
          </w:p>
        </w:tc>
      </w:tr>
      <w:tr w:rsidR="00A379A1" w:rsidRPr="00250AE0" w14:paraId="7C2FC288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5D4" w14:textId="66E7ECCC" w:rsidR="00A379A1" w:rsidRPr="00250AE0" w:rsidRDefault="001E5760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9.5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489" w14:textId="12D65B96" w:rsidR="00A379A1" w:rsidRDefault="00574700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X TL </w:t>
            </w:r>
            <w:r w:rsidR="00222761">
              <w:rPr>
                <w:rFonts w:ascii="Verdana" w:hAnsi="Verdana"/>
                <w:sz w:val="24"/>
                <w:szCs w:val="24"/>
              </w:rPr>
              <w:t>Elm Grove</w:t>
            </w:r>
            <w:r w:rsidR="00722DE1">
              <w:rPr>
                <w:rFonts w:ascii="Verdana" w:hAnsi="Verdana"/>
                <w:sz w:val="24"/>
                <w:szCs w:val="24"/>
              </w:rPr>
              <w:t>; Lts SO.</w:t>
            </w:r>
          </w:p>
        </w:tc>
      </w:tr>
      <w:tr w:rsidR="00222761" w:rsidRPr="00250AE0" w14:paraId="2515E741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1D01" w14:textId="4B5611C9" w:rsidR="00222761" w:rsidRPr="00250AE0" w:rsidRDefault="00AE4CE6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9.8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5E7" w14:textId="41F0BC3B" w:rsidR="00222761" w:rsidRDefault="008555C6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Zebra c</w:t>
            </w:r>
            <w:r w:rsidR="009F57CF">
              <w:rPr>
                <w:rFonts w:ascii="Verdana" w:hAnsi="Verdana"/>
                <w:sz w:val="24"/>
                <w:szCs w:val="24"/>
              </w:rPr>
              <w:t>rossing, Bentley Walker on right</w:t>
            </w:r>
          </w:p>
        </w:tc>
      </w:tr>
      <w:tr w:rsidR="002F3DEF" w:rsidRPr="00250AE0" w14:paraId="7349D6BE" w14:textId="77777777" w:rsidTr="00866726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9209" w14:textId="08EFA087" w:rsidR="002F3DEF" w:rsidRPr="00250AE0" w:rsidRDefault="003D3BAD" w:rsidP="00C57E3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9.9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24D6" w14:textId="6E699B7B" w:rsidR="002F3DEF" w:rsidRDefault="002F3DEF" w:rsidP="00C57E37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 Legion Road – you have arrived.</w:t>
            </w:r>
          </w:p>
        </w:tc>
      </w:tr>
    </w:tbl>
    <w:p w14:paraId="371B69C3" w14:textId="22154B68" w:rsidR="007C5DFC" w:rsidRPr="00944F15" w:rsidRDefault="007C5DFC" w:rsidP="002661DC">
      <w:pPr>
        <w:spacing w:before="160"/>
        <w:rPr>
          <w:rFonts w:ascii="Verdana" w:hAnsi="Verdana"/>
          <w:sz w:val="24"/>
          <w:szCs w:val="24"/>
        </w:rPr>
      </w:pPr>
    </w:p>
    <w:sectPr w:rsidR="007C5DFC" w:rsidRPr="00944F15" w:rsidSect="004F5F6F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2628" w14:textId="77777777" w:rsidR="008D3453" w:rsidRDefault="008D3453" w:rsidP="00E469DA">
      <w:pPr>
        <w:spacing w:after="0" w:line="240" w:lineRule="auto"/>
      </w:pPr>
      <w:r>
        <w:separator/>
      </w:r>
    </w:p>
  </w:endnote>
  <w:endnote w:type="continuationSeparator" w:id="0">
    <w:p w14:paraId="13D51CE8" w14:textId="77777777" w:rsidR="008D3453" w:rsidRDefault="008D3453" w:rsidP="00E4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E669" w14:textId="20FB27F5" w:rsidR="00307635" w:rsidRDefault="0030763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D19D" w14:textId="77777777" w:rsidR="008D3453" w:rsidRDefault="008D3453" w:rsidP="00E469DA">
      <w:pPr>
        <w:spacing w:after="0" w:line="240" w:lineRule="auto"/>
      </w:pPr>
      <w:r>
        <w:separator/>
      </w:r>
    </w:p>
  </w:footnote>
  <w:footnote w:type="continuationSeparator" w:id="0">
    <w:p w14:paraId="6B0AABC4" w14:textId="77777777" w:rsidR="008D3453" w:rsidRDefault="008D3453" w:rsidP="00E46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CE3F" w14:textId="6544ED39" w:rsidR="00831732" w:rsidRDefault="00831732">
    <w:pPr>
      <w:pStyle w:val="Header"/>
    </w:pPr>
    <w:r>
      <w:t>Hayling Cycle Ride 202</w:t>
    </w:r>
    <w:r w:rsidR="00615CF2">
      <w:t>6</w:t>
    </w:r>
    <w:r>
      <w:t xml:space="preserve"> – Day </w:t>
    </w:r>
    <w:r w:rsidR="00E50AEE">
      <w:t>8 – ferry port to Royal British Legion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912A1"/>
    <w:multiLevelType w:val="multilevel"/>
    <w:tmpl w:val="C1E86E24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42E2B4F"/>
    <w:multiLevelType w:val="multilevel"/>
    <w:tmpl w:val="6372749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6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92" w:hanging="2520"/>
      </w:pPr>
      <w:rPr>
        <w:rFonts w:hint="default"/>
      </w:rPr>
    </w:lvl>
  </w:abstractNum>
  <w:num w:numId="1" w16cid:durableId="2080863448">
    <w:abstractNumId w:val="0"/>
  </w:num>
  <w:num w:numId="2" w16cid:durableId="10612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6A"/>
    <w:rsid w:val="00010447"/>
    <w:rsid w:val="00011486"/>
    <w:rsid w:val="00012A1F"/>
    <w:rsid w:val="00014FC2"/>
    <w:rsid w:val="0001785C"/>
    <w:rsid w:val="000206C5"/>
    <w:rsid w:val="00027624"/>
    <w:rsid w:val="00036273"/>
    <w:rsid w:val="000375F4"/>
    <w:rsid w:val="00043026"/>
    <w:rsid w:val="00045268"/>
    <w:rsid w:val="00052D5A"/>
    <w:rsid w:val="00053BC3"/>
    <w:rsid w:val="00061E0E"/>
    <w:rsid w:val="000648BA"/>
    <w:rsid w:val="000650E5"/>
    <w:rsid w:val="00093FE4"/>
    <w:rsid w:val="0009533D"/>
    <w:rsid w:val="00096598"/>
    <w:rsid w:val="000A6BB8"/>
    <w:rsid w:val="000B47E4"/>
    <w:rsid w:val="000C5B17"/>
    <w:rsid w:val="000C626A"/>
    <w:rsid w:val="000D4A83"/>
    <w:rsid w:val="000E3419"/>
    <w:rsid w:val="000E4AD3"/>
    <w:rsid w:val="000F22FB"/>
    <w:rsid w:val="000F37F2"/>
    <w:rsid w:val="00105C7E"/>
    <w:rsid w:val="0010757C"/>
    <w:rsid w:val="00112735"/>
    <w:rsid w:val="00143C56"/>
    <w:rsid w:val="00151A64"/>
    <w:rsid w:val="00156493"/>
    <w:rsid w:val="00163180"/>
    <w:rsid w:val="001633F2"/>
    <w:rsid w:val="0017670B"/>
    <w:rsid w:val="0017693F"/>
    <w:rsid w:val="0018561B"/>
    <w:rsid w:val="001959F1"/>
    <w:rsid w:val="001A44E2"/>
    <w:rsid w:val="001A56DF"/>
    <w:rsid w:val="001B1B64"/>
    <w:rsid w:val="001C4C1A"/>
    <w:rsid w:val="001D2271"/>
    <w:rsid w:val="001D37A9"/>
    <w:rsid w:val="001E5760"/>
    <w:rsid w:val="001E6F20"/>
    <w:rsid w:val="001F1CA9"/>
    <w:rsid w:val="001F3DA0"/>
    <w:rsid w:val="001F44A6"/>
    <w:rsid w:val="001F5B80"/>
    <w:rsid w:val="002046EE"/>
    <w:rsid w:val="00217178"/>
    <w:rsid w:val="00222761"/>
    <w:rsid w:val="002259E5"/>
    <w:rsid w:val="002337C9"/>
    <w:rsid w:val="0023428A"/>
    <w:rsid w:val="00243B57"/>
    <w:rsid w:val="00247CDE"/>
    <w:rsid w:val="00250AE0"/>
    <w:rsid w:val="002514E7"/>
    <w:rsid w:val="00253EC4"/>
    <w:rsid w:val="00261609"/>
    <w:rsid w:val="00263368"/>
    <w:rsid w:val="002661DC"/>
    <w:rsid w:val="002668CE"/>
    <w:rsid w:val="002731CA"/>
    <w:rsid w:val="0027386B"/>
    <w:rsid w:val="00274020"/>
    <w:rsid w:val="00275234"/>
    <w:rsid w:val="00293896"/>
    <w:rsid w:val="002A3BF8"/>
    <w:rsid w:val="002A76D8"/>
    <w:rsid w:val="002B055F"/>
    <w:rsid w:val="002D19A7"/>
    <w:rsid w:val="002D6BA7"/>
    <w:rsid w:val="002E275C"/>
    <w:rsid w:val="002E2A38"/>
    <w:rsid w:val="002F3DEF"/>
    <w:rsid w:val="002F74C4"/>
    <w:rsid w:val="00305F0E"/>
    <w:rsid w:val="00307635"/>
    <w:rsid w:val="00315022"/>
    <w:rsid w:val="00333BE4"/>
    <w:rsid w:val="003427FB"/>
    <w:rsid w:val="00342A28"/>
    <w:rsid w:val="003513C7"/>
    <w:rsid w:val="0035655E"/>
    <w:rsid w:val="00364709"/>
    <w:rsid w:val="003743A6"/>
    <w:rsid w:val="0037577B"/>
    <w:rsid w:val="00376BFB"/>
    <w:rsid w:val="00392E41"/>
    <w:rsid w:val="00393961"/>
    <w:rsid w:val="003A365B"/>
    <w:rsid w:val="003B4F03"/>
    <w:rsid w:val="003C1CDE"/>
    <w:rsid w:val="003C46A1"/>
    <w:rsid w:val="003C46A7"/>
    <w:rsid w:val="003D3BAD"/>
    <w:rsid w:val="003D7BE3"/>
    <w:rsid w:val="003E04AC"/>
    <w:rsid w:val="003E0814"/>
    <w:rsid w:val="003E0BD3"/>
    <w:rsid w:val="003E2C57"/>
    <w:rsid w:val="003E3308"/>
    <w:rsid w:val="003E4F91"/>
    <w:rsid w:val="003E68EA"/>
    <w:rsid w:val="003F3F6E"/>
    <w:rsid w:val="00405428"/>
    <w:rsid w:val="004139FB"/>
    <w:rsid w:val="004222B0"/>
    <w:rsid w:val="00427B97"/>
    <w:rsid w:val="004332FD"/>
    <w:rsid w:val="0043763B"/>
    <w:rsid w:val="00453B99"/>
    <w:rsid w:val="00455AD7"/>
    <w:rsid w:val="00460233"/>
    <w:rsid w:val="00464D73"/>
    <w:rsid w:val="00476CE0"/>
    <w:rsid w:val="00484821"/>
    <w:rsid w:val="00492CA5"/>
    <w:rsid w:val="004948DB"/>
    <w:rsid w:val="004951E0"/>
    <w:rsid w:val="004A2714"/>
    <w:rsid w:val="004A6614"/>
    <w:rsid w:val="004A6BE3"/>
    <w:rsid w:val="004B0670"/>
    <w:rsid w:val="004B2B4F"/>
    <w:rsid w:val="004B4ED7"/>
    <w:rsid w:val="004B7E43"/>
    <w:rsid w:val="004C0358"/>
    <w:rsid w:val="004C6793"/>
    <w:rsid w:val="004C7405"/>
    <w:rsid w:val="004D0CCD"/>
    <w:rsid w:val="004D27B6"/>
    <w:rsid w:val="004E05A7"/>
    <w:rsid w:val="004F0BED"/>
    <w:rsid w:val="004F34B3"/>
    <w:rsid w:val="004F5CA5"/>
    <w:rsid w:val="004F5F6F"/>
    <w:rsid w:val="0050272D"/>
    <w:rsid w:val="00505599"/>
    <w:rsid w:val="00507743"/>
    <w:rsid w:val="00515F20"/>
    <w:rsid w:val="00517E3D"/>
    <w:rsid w:val="0053139D"/>
    <w:rsid w:val="00531BCE"/>
    <w:rsid w:val="00532BFE"/>
    <w:rsid w:val="005625AA"/>
    <w:rsid w:val="00570BD0"/>
    <w:rsid w:val="00572225"/>
    <w:rsid w:val="00574700"/>
    <w:rsid w:val="00580933"/>
    <w:rsid w:val="00581340"/>
    <w:rsid w:val="00584EFC"/>
    <w:rsid w:val="00591372"/>
    <w:rsid w:val="00593761"/>
    <w:rsid w:val="00594A33"/>
    <w:rsid w:val="005A0354"/>
    <w:rsid w:val="005A2022"/>
    <w:rsid w:val="005A38A3"/>
    <w:rsid w:val="005A50D4"/>
    <w:rsid w:val="005A65AD"/>
    <w:rsid w:val="005A79CC"/>
    <w:rsid w:val="005C05D6"/>
    <w:rsid w:val="005C44AA"/>
    <w:rsid w:val="005C6C00"/>
    <w:rsid w:val="005C6D1F"/>
    <w:rsid w:val="005D34BA"/>
    <w:rsid w:val="005D3BAB"/>
    <w:rsid w:val="005D3FA5"/>
    <w:rsid w:val="005E26E1"/>
    <w:rsid w:val="005E4DCB"/>
    <w:rsid w:val="005E5612"/>
    <w:rsid w:val="005E6915"/>
    <w:rsid w:val="005F428E"/>
    <w:rsid w:val="0061038F"/>
    <w:rsid w:val="00615CF2"/>
    <w:rsid w:val="00622BB0"/>
    <w:rsid w:val="00625C52"/>
    <w:rsid w:val="00630051"/>
    <w:rsid w:val="006314DB"/>
    <w:rsid w:val="0064349B"/>
    <w:rsid w:val="00644C15"/>
    <w:rsid w:val="006525C7"/>
    <w:rsid w:val="0065280F"/>
    <w:rsid w:val="006534B3"/>
    <w:rsid w:val="00655EF6"/>
    <w:rsid w:val="006567E2"/>
    <w:rsid w:val="00663A37"/>
    <w:rsid w:val="00666605"/>
    <w:rsid w:val="006668F6"/>
    <w:rsid w:val="00673571"/>
    <w:rsid w:val="0069266A"/>
    <w:rsid w:val="00696F88"/>
    <w:rsid w:val="006A06EF"/>
    <w:rsid w:val="006A4692"/>
    <w:rsid w:val="006A5ADC"/>
    <w:rsid w:val="006B1279"/>
    <w:rsid w:val="006B71D5"/>
    <w:rsid w:val="006C21E0"/>
    <w:rsid w:val="006D4707"/>
    <w:rsid w:val="006D6016"/>
    <w:rsid w:val="006E3BFE"/>
    <w:rsid w:val="006E58A7"/>
    <w:rsid w:val="006E71FF"/>
    <w:rsid w:val="006E77DA"/>
    <w:rsid w:val="006F68FF"/>
    <w:rsid w:val="0070173B"/>
    <w:rsid w:val="00702C82"/>
    <w:rsid w:val="00704FC0"/>
    <w:rsid w:val="0071157A"/>
    <w:rsid w:val="007221D8"/>
    <w:rsid w:val="00722252"/>
    <w:rsid w:val="00722DE1"/>
    <w:rsid w:val="00722E1B"/>
    <w:rsid w:val="007273D9"/>
    <w:rsid w:val="0073017C"/>
    <w:rsid w:val="00732BA0"/>
    <w:rsid w:val="007374E9"/>
    <w:rsid w:val="007438F7"/>
    <w:rsid w:val="00760CD6"/>
    <w:rsid w:val="007650F0"/>
    <w:rsid w:val="00773318"/>
    <w:rsid w:val="00777566"/>
    <w:rsid w:val="00790CA5"/>
    <w:rsid w:val="007916E0"/>
    <w:rsid w:val="007B5A59"/>
    <w:rsid w:val="007C5DFC"/>
    <w:rsid w:val="007C70DB"/>
    <w:rsid w:val="007D151C"/>
    <w:rsid w:val="007E0806"/>
    <w:rsid w:val="007E57C0"/>
    <w:rsid w:val="007F235B"/>
    <w:rsid w:val="007F5DCF"/>
    <w:rsid w:val="00802922"/>
    <w:rsid w:val="008116CF"/>
    <w:rsid w:val="0081390C"/>
    <w:rsid w:val="00826F64"/>
    <w:rsid w:val="00831732"/>
    <w:rsid w:val="008536C3"/>
    <w:rsid w:val="008555C6"/>
    <w:rsid w:val="008610B6"/>
    <w:rsid w:val="0086150F"/>
    <w:rsid w:val="00866726"/>
    <w:rsid w:val="0086746A"/>
    <w:rsid w:val="00867F04"/>
    <w:rsid w:val="008846CA"/>
    <w:rsid w:val="008870AB"/>
    <w:rsid w:val="00894418"/>
    <w:rsid w:val="008A2F13"/>
    <w:rsid w:val="008A33F5"/>
    <w:rsid w:val="008B3C3D"/>
    <w:rsid w:val="008B7284"/>
    <w:rsid w:val="008C0527"/>
    <w:rsid w:val="008C1E01"/>
    <w:rsid w:val="008C5B2E"/>
    <w:rsid w:val="008C6C79"/>
    <w:rsid w:val="008D299A"/>
    <w:rsid w:val="008D3453"/>
    <w:rsid w:val="008F10A3"/>
    <w:rsid w:val="008F1664"/>
    <w:rsid w:val="009005CE"/>
    <w:rsid w:val="00904EFC"/>
    <w:rsid w:val="00922DAF"/>
    <w:rsid w:val="00925745"/>
    <w:rsid w:val="00933702"/>
    <w:rsid w:val="00933AB3"/>
    <w:rsid w:val="00935167"/>
    <w:rsid w:val="00941251"/>
    <w:rsid w:val="00944F15"/>
    <w:rsid w:val="00947B89"/>
    <w:rsid w:val="0095052C"/>
    <w:rsid w:val="00952C8D"/>
    <w:rsid w:val="00954760"/>
    <w:rsid w:val="009557D9"/>
    <w:rsid w:val="00975628"/>
    <w:rsid w:val="00976047"/>
    <w:rsid w:val="00982B50"/>
    <w:rsid w:val="009931D1"/>
    <w:rsid w:val="00993B7F"/>
    <w:rsid w:val="00996EA3"/>
    <w:rsid w:val="009D0904"/>
    <w:rsid w:val="009D4C50"/>
    <w:rsid w:val="009D51A6"/>
    <w:rsid w:val="009D6C1E"/>
    <w:rsid w:val="009F156C"/>
    <w:rsid w:val="009F57CF"/>
    <w:rsid w:val="00A01BC0"/>
    <w:rsid w:val="00A053D4"/>
    <w:rsid w:val="00A12765"/>
    <w:rsid w:val="00A15D55"/>
    <w:rsid w:val="00A23089"/>
    <w:rsid w:val="00A27C50"/>
    <w:rsid w:val="00A379A1"/>
    <w:rsid w:val="00A418D0"/>
    <w:rsid w:val="00A438B3"/>
    <w:rsid w:val="00A503CC"/>
    <w:rsid w:val="00A522F1"/>
    <w:rsid w:val="00A551F0"/>
    <w:rsid w:val="00A6162F"/>
    <w:rsid w:val="00A721FA"/>
    <w:rsid w:val="00A75EE0"/>
    <w:rsid w:val="00A8126F"/>
    <w:rsid w:val="00A834F6"/>
    <w:rsid w:val="00A846A1"/>
    <w:rsid w:val="00A865ED"/>
    <w:rsid w:val="00AA633B"/>
    <w:rsid w:val="00AA7F9F"/>
    <w:rsid w:val="00AE1E72"/>
    <w:rsid w:val="00AE4CE6"/>
    <w:rsid w:val="00AF155A"/>
    <w:rsid w:val="00AF55E6"/>
    <w:rsid w:val="00AF7099"/>
    <w:rsid w:val="00B0327B"/>
    <w:rsid w:val="00B0491E"/>
    <w:rsid w:val="00B04FAE"/>
    <w:rsid w:val="00B117EC"/>
    <w:rsid w:val="00B23863"/>
    <w:rsid w:val="00B24506"/>
    <w:rsid w:val="00B30191"/>
    <w:rsid w:val="00B41BDB"/>
    <w:rsid w:val="00B44829"/>
    <w:rsid w:val="00B5096A"/>
    <w:rsid w:val="00B57727"/>
    <w:rsid w:val="00B61731"/>
    <w:rsid w:val="00B62691"/>
    <w:rsid w:val="00B6335A"/>
    <w:rsid w:val="00B6650D"/>
    <w:rsid w:val="00B73ABC"/>
    <w:rsid w:val="00B76CA4"/>
    <w:rsid w:val="00B82C86"/>
    <w:rsid w:val="00B8412B"/>
    <w:rsid w:val="00B84F0C"/>
    <w:rsid w:val="00B96814"/>
    <w:rsid w:val="00BB247E"/>
    <w:rsid w:val="00BD1752"/>
    <w:rsid w:val="00BF2910"/>
    <w:rsid w:val="00BF59A3"/>
    <w:rsid w:val="00C008C6"/>
    <w:rsid w:val="00C02A30"/>
    <w:rsid w:val="00C0630A"/>
    <w:rsid w:val="00C06A22"/>
    <w:rsid w:val="00C1064C"/>
    <w:rsid w:val="00C30F1B"/>
    <w:rsid w:val="00C34DFB"/>
    <w:rsid w:val="00C40CCF"/>
    <w:rsid w:val="00C44757"/>
    <w:rsid w:val="00C55A57"/>
    <w:rsid w:val="00C73222"/>
    <w:rsid w:val="00C75AFE"/>
    <w:rsid w:val="00C8071C"/>
    <w:rsid w:val="00C8186E"/>
    <w:rsid w:val="00C8694B"/>
    <w:rsid w:val="00C96564"/>
    <w:rsid w:val="00C9754C"/>
    <w:rsid w:val="00CA0042"/>
    <w:rsid w:val="00CA286E"/>
    <w:rsid w:val="00CA4F4D"/>
    <w:rsid w:val="00CC0BF8"/>
    <w:rsid w:val="00CD273B"/>
    <w:rsid w:val="00CD58EE"/>
    <w:rsid w:val="00CD5B77"/>
    <w:rsid w:val="00CF0FFC"/>
    <w:rsid w:val="00CF314A"/>
    <w:rsid w:val="00CF70C3"/>
    <w:rsid w:val="00D07D23"/>
    <w:rsid w:val="00D107E0"/>
    <w:rsid w:val="00D14E56"/>
    <w:rsid w:val="00D232D9"/>
    <w:rsid w:val="00D4495C"/>
    <w:rsid w:val="00D47DA7"/>
    <w:rsid w:val="00D518F5"/>
    <w:rsid w:val="00D52EB8"/>
    <w:rsid w:val="00D60A01"/>
    <w:rsid w:val="00D60A9E"/>
    <w:rsid w:val="00D6645B"/>
    <w:rsid w:val="00D70789"/>
    <w:rsid w:val="00D7129C"/>
    <w:rsid w:val="00DA7D99"/>
    <w:rsid w:val="00DB030E"/>
    <w:rsid w:val="00DB29BA"/>
    <w:rsid w:val="00DB3DE0"/>
    <w:rsid w:val="00DB5513"/>
    <w:rsid w:val="00DB73E1"/>
    <w:rsid w:val="00DC6C82"/>
    <w:rsid w:val="00DD790C"/>
    <w:rsid w:val="00DE6C24"/>
    <w:rsid w:val="00DF3131"/>
    <w:rsid w:val="00E04601"/>
    <w:rsid w:val="00E047CF"/>
    <w:rsid w:val="00E11C3F"/>
    <w:rsid w:val="00E16ACC"/>
    <w:rsid w:val="00E23428"/>
    <w:rsid w:val="00E32209"/>
    <w:rsid w:val="00E33078"/>
    <w:rsid w:val="00E37C0A"/>
    <w:rsid w:val="00E442E1"/>
    <w:rsid w:val="00E45257"/>
    <w:rsid w:val="00E469DA"/>
    <w:rsid w:val="00E50AEE"/>
    <w:rsid w:val="00E50C3A"/>
    <w:rsid w:val="00E5335D"/>
    <w:rsid w:val="00E558C2"/>
    <w:rsid w:val="00E6286D"/>
    <w:rsid w:val="00E678B6"/>
    <w:rsid w:val="00E75529"/>
    <w:rsid w:val="00E824FE"/>
    <w:rsid w:val="00EA4319"/>
    <w:rsid w:val="00EB189F"/>
    <w:rsid w:val="00EB2753"/>
    <w:rsid w:val="00EB2E74"/>
    <w:rsid w:val="00EB7603"/>
    <w:rsid w:val="00EC106F"/>
    <w:rsid w:val="00EC345A"/>
    <w:rsid w:val="00EF0BFE"/>
    <w:rsid w:val="00F20B4A"/>
    <w:rsid w:val="00F32712"/>
    <w:rsid w:val="00F44DC2"/>
    <w:rsid w:val="00F656A8"/>
    <w:rsid w:val="00F706BB"/>
    <w:rsid w:val="00F75462"/>
    <w:rsid w:val="00F80036"/>
    <w:rsid w:val="00F8305D"/>
    <w:rsid w:val="00F9141B"/>
    <w:rsid w:val="00F93F30"/>
    <w:rsid w:val="00F9428E"/>
    <w:rsid w:val="00FA1032"/>
    <w:rsid w:val="00FA1A6A"/>
    <w:rsid w:val="00FA215C"/>
    <w:rsid w:val="00FB0C42"/>
    <w:rsid w:val="00FD3431"/>
    <w:rsid w:val="00FF3540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DA35C"/>
  <w15:chartTrackingRefBased/>
  <w15:docId w15:val="{A88CED46-4978-406F-992D-5DD4944B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469D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69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469D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7BFFD-8C6A-4FC2-B742-2E1CEFAE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Tawse</dc:creator>
  <cp:keywords/>
  <cp:lastModifiedBy>Andy Henderson</cp:lastModifiedBy>
  <cp:revision>116</cp:revision>
  <cp:lastPrinted>2018-06-19T15:43:00Z</cp:lastPrinted>
  <dcterms:created xsi:type="dcterms:W3CDTF">2026-06-03T19:27:00Z</dcterms:created>
  <dcterms:modified xsi:type="dcterms:W3CDTF">2026-06-27T15:52:00Z</dcterms:modified>
</cp:coreProperties>
</file>